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7039" w:rsidRDefault="00AC7039"/>
    <w:p w:rsidR="000F144E" w:rsidRDefault="000F144E" w:rsidP="000F144E">
      <w:pPr>
        <w:rPr>
          <w:b/>
        </w:rPr>
      </w:pPr>
    </w:p>
    <w:p w:rsidR="000F144E" w:rsidRPr="00841FC0" w:rsidRDefault="00841FC0" w:rsidP="000F144E">
      <w:pPr>
        <w:jc w:val="center"/>
        <w:rPr>
          <w:b/>
          <w:sz w:val="36"/>
          <w:szCs w:val="36"/>
          <w:lang w:val="sv-SE"/>
        </w:rPr>
      </w:pPr>
      <w:r w:rsidRPr="00841FC0">
        <w:rPr>
          <w:b/>
          <w:sz w:val="36"/>
          <w:szCs w:val="36"/>
          <w:lang w:val="sv-SE"/>
        </w:rPr>
        <w:t>Värde och skötsel av skyddsvärda träd</w:t>
      </w:r>
    </w:p>
    <w:p w:rsidR="000F144E" w:rsidRPr="00841FC0" w:rsidRDefault="00841FC0" w:rsidP="000F144E">
      <w:pPr>
        <w:jc w:val="center"/>
        <w:rPr>
          <w:b/>
          <w:lang w:val="sv-SE"/>
        </w:rPr>
      </w:pPr>
      <w:r w:rsidRPr="00841FC0">
        <w:rPr>
          <w:b/>
          <w:lang w:val="sv-SE"/>
        </w:rPr>
        <w:t xml:space="preserve">En utbildningsdag utformad och framtagen av </w:t>
      </w:r>
      <w:r w:rsidR="000F144E" w:rsidRPr="00841FC0">
        <w:rPr>
          <w:b/>
          <w:lang w:val="sv-SE"/>
        </w:rPr>
        <w:t>VETree pro</w:t>
      </w:r>
      <w:r>
        <w:rPr>
          <w:b/>
          <w:lang w:val="sv-SE"/>
        </w:rPr>
        <w:t>jektet</w:t>
      </w:r>
    </w:p>
    <w:p w:rsidR="000F144E" w:rsidRPr="00841FC0" w:rsidRDefault="000F144E" w:rsidP="000F144E">
      <w:pPr>
        <w:jc w:val="center"/>
        <w:rPr>
          <w:b/>
          <w:lang w:val="sv-SE"/>
        </w:rPr>
      </w:pPr>
    </w:p>
    <w:p w:rsidR="000F144E" w:rsidRPr="00841FC0" w:rsidRDefault="00841FC0" w:rsidP="000F144E">
      <w:pPr>
        <w:rPr>
          <w:b/>
          <w:lang w:val="sv-SE"/>
        </w:rPr>
      </w:pPr>
      <w:r w:rsidRPr="00841FC0">
        <w:rPr>
          <w:b/>
          <w:lang w:val="sv-SE"/>
        </w:rPr>
        <w:t>Målsättningar</w:t>
      </w:r>
      <w:r w:rsidR="000F144E" w:rsidRPr="00841FC0">
        <w:rPr>
          <w:b/>
          <w:lang w:val="sv-SE"/>
        </w:rPr>
        <w:t>:</w:t>
      </w:r>
    </w:p>
    <w:p w:rsidR="00841FC0" w:rsidRPr="00DB006E" w:rsidRDefault="00841FC0" w:rsidP="00841FC0">
      <w:pPr>
        <w:rPr>
          <w:i/>
          <w:lang w:val="sv-SE"/>
        </w:rPr>
      </w:pPr>
      <w:r w:rsidRPr="00DB006E">
        <w:rPr>
          <w:i/>
          <w:lang w:val="sv-SE"/>
        </w:rPr>
        <w:t>Efte</w:t>
      </w:r>
      <w:r>
        <w:rPr>
          <w:i/>
          <w:lang w:val="sv-SE"/>
        </w:rPr>
        <w:t>r genomgången kurs bör man kunna:</w:t>
      </w:r>
    </w:p>
    <w:p w:rsidR="00841FC0" w:rsidRPr="00DB006E" w:rsidRDefault="00841FC0" w:rsidP="00841FC0">
      <w:pPr>
        <w:pStyle w:val="Lijstalinea"/>
        <w:numPr>
          <w:ilvl w:val="0"/>
          <w:numId w:val="1"/>
        </w:numPr>
        <w:spacing w:after="0" w:line="240" w:lineRule="auto"/>
        <w:rPr>
          <w:lang w:val="sv-SE"/>
        </w:rPr>
      </w:pPr>
      <w:r>
        <w:rPr>
          <w:lang w:val="sv-SE"/>
        </w:rPr>
        <w:t>Beskriva och känna igen</w:t>
      </w:r>
      <w:r w:rsidRPr="00DB006E">
        <w:rPr>
          <w:lang w:val="sv-SE"/>
        </w:rPr>
        <w:t xml:space="preserve"> ett </w:t>
      </w:r>
      <w:r w:rsidR="00FF7496">
        <w:rPr>
          <w:lang w:val="sv-SE"/>
        </w:rPr>
        <w:t xml:space="preserve">skyddsvärt </w:t>
      </w:r>
      <w:r w:rsidRPr="00DB006E">
        <w:rPr>
          <w:lang w:val="sv-SE"/>
        </w:rPr>
        <w:t xml:space="preserve">träd som är av betydelse på grund av sina biologiska eller kulturhistoriska värden </w:t>
      </w:r>
    </w:p>
    <w:p w:rsidR="00841FC0" w:rsidRPr="00DB006E" w:rsidRDefault="00841FC0" w:rsidP="00841FC0">
      <w:pPr>
        <w:pStyle w:val="Lijstalinea"/>
        <w:numPr>
          <w:ilvl w:val="0"/>
          <w:numId w:val="1"/>
        </w:numPr>
        <w:spacing w:after="0" w:line="240" w:lineRule="auto"/>
        <w:rPr>
          <w:lang w:val="sv-SE"/>
        </w:rPr>
      </w:pPr>
      <w:r w:rsidRPr="00DB006E">
        <w:rPr>
          <w:lang w:val="sv-SE"/>
        </w:rPr>
        <w:t>Förklara varför träd kan bli så gamla</w:t>
      </w:r>
    </w:p>
    <w:p w:rsidR="00841FC0" w:rsidRPr="00DB006E" w:rsidRDefault="00841FC0" w:rsidP="00841FC0">
      <w:pPr>
        <w:pStyle w:val="Lijstalinea"/>
        <w:numPr>
          <w:ilvl w:val="0"/>
          <w:numId w:val="1"/>
        </w:numPr>
        <w:spacing w:after="0" w:line="240" w:lineRule="auto"/>
        <w:rPr>
          <w:lang w:val="sv-SE"/>
        </w:rPr>
      </w:pPr>
      <w:r w:rsidRPr="00DB006E">
        <w:rPr>
          <w:lang w:val="sv-SE"/>
        </w:rPr>
        <w:t>Beskriva hur och var rötter växer och varför de är viktiga</w:t>
      </w:r>
    </w:p>
    <w:p w:rsidR="00841FC0" w:rsidRPr="00DB006E" w:rsidRDefault="00841FC0" w:rsidP="00841FC0">
      <w:pPr>
        <w:pStyle w:val="Lijstalinea"/>
        <w:numPr>
          <w:ilvl w:val="0"/>
          <w:numId w:val="1"/>
        </w:numPr>
        <w:spacing w:after="0" w:line="240" w:lineRule="auto"/>
        <w:rPr>
          <w:lang w:val="sv-SE"/>
        </w:rPr>
      </w:pPr>
      <w:r w:rsidRPr="00DB006E">
        <w:rPr>
          <w:lang w:val="sv-SE"/>
        </w:rPr>
        <w:t>Genomföra en enkel inventering av skyddsvärda träd i fält</w:t>
      </w:r>
    </w:p>
    <w:p w:rsidR="00841FC0" w:rsidRPr="00DB006E" w:rsidRDefault="00841FC0" w:rsidP="00841FC0">
      <w:pPr>
        <w:pStyle w:val="Lijstalinea"/>
        <w:numPr>
          <w:ilvl w:val="0"/>
          <w:numId w:val="1"/>
        </w:numPr>
        <w:rPr>
          <w:lang w:val="sv-SE"/>
        </w:rPr>
      </w:pPr>
      <w:r w:rsidRPr="00DB006E">
        <w:rPr>
          <w:lang w:val="sv-SE"/>
        </w:rPr>
        <w:t xml:space="preserve">Bedöma var skötselinsatser är relevanta för skyddsvärda träd eller omgivande miljö </w:t>
      </w:r>
    </w:p>
    <w:p w:rsidR="00841FC0" w:rsidRPr="0092388B" w:rsidRDefault="00841FC0" w:rsidP="00841FC0">
      <w:pPr>
        <w:pStyle w:val="Lijstalinea"/>
        <w:numPr>
          <w:ilvl w:val="0"/>
          <w:numId w:val="1"/>
        </w:numPr>
        <w:spacing w:after="0" w:line="240" w:lineRule="auto"/>
        <w:rPr>
          <w:lang w:val="sv-SE"/>
        </w:rPr>
      </w:pPr>
      <w:r w:rsidRPr="0092388B">
        <w:rPr>
          <w:lang w:val="sv-SE"/>
        </w:rPr>
        <w:t>Bedöma om en trädpopulation har en struktur som är hållbar (på en lo</w:t>
      </w:r>
      <w:r>
        <w:rPr>
          <w:lang w:val="sv-SE"/>
        </w:rPr>
        <w:t>k</w:t>
      </w:r>
      <w:r w:rsidRPr="0092388B">
        <w:rPr>
          <w:lang w:val="sv-SE"/>
        </w:rPr>
        <w:t xml:space="preserve">al eller </w:t>
      </w:r>
      <w:r>
        <w:rPr>
          <w:lang w:val="sv-SE"/>
        </w:rPr>
        <w:t>i</w:t>
      </w:r>
      <w:r w:rsidRPr="0092388B">
        <w:rPr>
          <w:lang w:val="sv-SE"/>
        </w:rPr>
        <w:t xml:space="preserve"> ett avgränsat geografiskt område)</w:t>
      </w:r>
    </w:p>
    <w:p w:rsidR="00841FC0" w:rsidRPr="0092388B" w:rsidRDefault="00841FC0" w:rsidP="00841FC0">
      <w:pPr>
        <w:rPr>
          <w:lang w:val="sv-SE"/>
        </w:rPr>
      </w:pPr>
    </w:p>
    <w:p w:rsidR="000F144E" w:rsidRPr="00FF7496" w:rsidRDefault="000F144E" w:rsidP="000F144E">
      <w:pPr>
        <w:pStyle w:val="Lijstalinea"/>
        <w:spacing w:after="0" w:line="240" w:lineRule="auto"/>
        <w:rPr>
          <w:lang w:val="sv-SE"/>
        </w:rPr>
      </w:pPr>
    </w:p>
    <w:p w:rsidR="000F144E" w:rsidRPr="00FF7496" w:rsidRDefault="00841FC0">
      <w:pPr>
        <w:rPr>
          <w:b/>
          <w:lang w:val="sv-SE"/>
        </w:rPr>
      </w:pPr>
      <w:r w:rsidRPr="00FF7496">
        <w:rPr>
          <w:b/>
          <w:lang w:val="sv-SE"/>
        </w:rPr>
        <w:t>Kursschema</w:t>
      </w:r>
    </w:p>
    <w:p w:rsidR="000F144E" w:rsidRPr="00FF7496" w:rsidRDefault="000F144E">
      <w:pPr>
        <w:rPr>
          <w:b/>
          <w:lang w:val="sv-SE"/>
        </w:rPr>
      </w:pPr>
    </w:p>
    <w:p w:rsidR="000F144E" w:rsidRPr="00841FC0" w:rsidRDefault="00330C83" w:rsidP="000F144E">
      <w:pPr>
        <w:rPr>
          <w:lang w:val="sv-SE"/>
        </w:rPr>
      </w:pPr>
      <w:r w:rsidRPr="00841FC0">
        <w:rPr>
          <w:lang w:val="sv-SE"/>
        </w:rPr>
        <w:t>9:30 – 1</w:t>
      </w:r>
      <w:r w:rsidR="000F144E" w:rsidRPr="00841FC0">
        <w:rPr>
          <w:lang w:val="sv-SE"/>
        </w:rPr>
        <w:t>0</w:t>
      </w:r>
      <w:r w:rsidRPr="00841FC0">
        <w:rPr>
          <w:lang w:val="sv-SE"/>
        </w:rPr>
        <w:t>:</w:t>
      </w:r>
      <w:r w:rsidR="00521572" w:rsidRPr="00841FC0">
        <w:rPr>
          <w:lang w:val="sv-SE"/>
        </w:rPr>
        <w:t>15</w:t>
      </w:r>
      <w:r w:rsidR="00841FC0" w:rsidRPr="00841FC0">
        <w:rPr>
          <w:lang w:val="sv-SE"/>
        </w:rPr>
        <w:t xml:space="preserve"> – Introduk</w:t>
      </w:r>
      <w:r w:rsidR="000F144E" w:rsidRPr="00841FC0">
        <w:rPr>
          <w:lang w:val="sv-SE"/>
        </w:rPr>
        <w:t xml:space="preserve">tion </w:t>
      </w:r>
      <w:r w:rsidR="00841FC0" w:rsidRPr="00841FC0">
        <w:rPr>
          <w:lang w:val="sv-SE"/>
        </w:rPr>
        <w:t>och</w:t>
      </w:r>
      <w:r w:rsidR="000F144E" w:rsidRPr="00841FC0">
        <w:rPr>
          <w:lang w:val="sv-SE"/>
        </w:rPr>
        <w:t xml:space="preserve"> presentation </w:t>
      </w:r>
      <w:r w:rsidR="00841FC0" w:rsidRPr="00841FC0">
        <w:rPr>
          <w:lang w:val="sv-SE"/>
        </w:rPr>
        <w:t>av kursledare och kursdeltagare</w:t>
      </w:r>
    </w:p>
    <w:p w:rsidR="000F144E" w:rsidRPr="00841FC0" w:rsidRDefault="000F144E" w:rsidP="000F144E">
      <w:pPr>
        <w:rPr>
          <w:lang w:val="sv-SE"/>
        </w:rPr>
      </w:pPr>
    </w:p>
    <w:p w:rsidR="00AC3DAA" w:rsidRPr="00841FC0" w:rsidRDefault="000F144E" w:rsidP="000F144E">
      <w:pPr>
        <w:rPr>
          <w:lang w:val="sv-SE"/>
        </w:rPr>
      </w:pPr>
      <w:r w:rsidRPr="00841FC0">
        <w:rPr>
          <w:lang w:val="sv-SE"/>
        </w:rPr>
        <w:t xml:space="preserve">10:15 – 11:15 – Definition </w:t>
      </w:r>
      <w:r w:rsidR="00841FC0" w:rsidRPr="00841FC0">
        <w:rPr>
          <w:lang w:val="sv-SE"/>
        </w:rPr>
        <w:t>av ett skyddsvärt träd och deras</w:t>
      </w:r>
      <w:r w:rsidR="00841FC0">
        <w:rPr>
          <w:lang w:val="sv-SE"/>
        </w:rPr>
        <w:t xml:space="preserve"> värde för biologisk mångfald</w:t>
      </w:r>
      <w:r w:rsidR="00FF7496">
        <w:rPr>
          <w:lang w:val="sv-SE"/>
        </w:rPr>
        <w:t xml:space="preserve"> och kulturhistoria</w:t>
      </w:r>
    </w:p>
    <w:p w:rsidR="000F144E" w:rsidRPr="00841FC0" w:rsidRDefault="000F144E" w:rsidP="000F144E">
      <w:pPr>
        <w:rPr>
          <w:lang w:val="sv-SE"/>
        </w:rPr>
      </w:pPr>
    </w:p>
    <w:p w:rsidR="000F144E" w:rsidRPr="00841FC0" w:rsidRDefault="000F144E" w:rsidP="000F144E">
      <w:pPr>
        <w:rPr>
          <w:lang w:val="sv-SE"/>
        </w:rPr>
      </w:pPr>
      <w:r w:rsidRPr="00841FC0">
        <w:rPr>
          <w:lang w:val="sv-SE"/>
        </w:rPr>
        <w:t xml:space="preserve">11.15 – 11.40 – </w:t>
      </w:r>
      <w:r w:rsidR="00841FC0" w:rsidRPr="00841FC0">
        <w:rPr>
          <w:lang w:val="sv-SE"/>
        </w:rPr>
        <w:t>Fikapaus</w:t>
      </w:r>
    </w:p>
    <w:p w:rsidR="000F144E" w:rsidRPr="00841FC0" w:rsidRDefault="000F144E" w:rsidP="000F144E">
      <w:pPr>
        <w:rPr>
          <w:lang w:val="sv-SE"/>
        </w:rPr>
      </w:pPr>
    </w:p>
    <w:p w:rsidR="000F144E" w:rsidRPr="00841FC0" w:rsidRDefault="000F144E" w:rsidP="000F144E">
      <w:pPr>
        <w:rPr>
          <w:lang w:val="sv-SE"/>
        </w:rPr>
      </w:pPr>
      <w:r w:rsidRPr="00841FC0">
        <w:rPr>
          <w:lang w:val="sv-SE"/>
        </w:rPr>
        <w:t xml:space="preserve">11.40 – 13.00 – </w:t>
      </w:r>
      <w:r w:rsidR="00841FC0" w:rsidRPr="00841FC0">
        <w:rPr>
          <w:lang w:val="sv-SE"/>
        </w:rPr>
        <w:t>Fältbesök på lo</w:t>
      </w:r>
      <w:r w:rsidR="00841FC0">
        <w:rPr>
          <w:lang w:val="sv-SE"/>
        </w:rPr>
        <w:t>k</w:t>
      </w:r>
      <w:r w:rsidR="00841FC0" w:rsidRPr="00841FC0">
        <w:rPr>
          <w:lang w:val="sv-SE"/>
        </w:rPr>
        <w:t>al med skyddsvärda träd</w:t>
      </w:r>
    </w:p>
    <w:p w:rsidR="000F144E" w:rsidRPr="00841FC0" w:rsidRDefault="000F144E" w:rsidP="000F144E">
      <w:pPr>
        <w:rPr>
          <w:lang w:val="sv-SE"/>
        </w:rPr>
      </w:pPr>
    </w:p>
    <w:p w:rsidR="000F144E" w:rsidRPr="00FF7496" w:rsidRDefault="000F144E" w:rsidP="000F144E">
      <w:pPr>
        <w:rPr>
          <w:lang w:val="sv-SE"/>
        </w:rPr>
      </w:pPr>
      <w:r w:rsidRPr="00FF7496">
        <w:rPr>
          <w:lang w:val="sv-SE"/>
        </w:rPr>
        <w:t>13.00 – 14.00 – Lunch</w:t>
      </w:r>
    </w:p>
    <w:p w:rsidR="000F144E" w:rsidRPr="00FF7496" w:rsidRDefault="000F144E" w:rsidP="000F144E">
      <w:pPr>
        <w:rPr>
          <w:lang w:val="sv-SE"/>
        </w:rPr>
      </w:pPr>
    </w:p>
    <w:p w:rsidR="000F144E" w:rsidRDefault="000F144E" w:rsidP="000F144E">
      <w:pPr>
        <w:rPr>
          <w:lang w:val="sv-SE"/>
        </w:rPr>
      </w:pPr>
      <w:r w:rsidRPr="00841FC0">
        <w:rPr>
          <w:lang w:val="sv-SE"/>
        </w:rPr>
        <w:t>14.00 – 15.</w:t>
      </w:r>
      <w:r w:rsidR="00FF7496">
        <w:rPr>
          <w:lang w:val="sv-SE"/>
        </w:rPr>
        <w:t>1</w:t>
      </w:r>
      <w:r w:rsidRPr="00841FC0">
        <w:rPr>
          <w:lang w:val="sv-SE"/>
        </w:rPr>
        <w:t xml:space="preserve">0 – </w:t>
      </w:r>
      <w:r w:rsidR="00FF7496">
        <w:rPr>
          <w:lang w:val="sv-SE"/>
        </w:rPr>
        <w:t>Rötternas betydelse och sk</w:t>
      </w:r>
      <w:r w:rsidR="00841FC0" w:rsidRPr="00841FC0">
        <w:rPr>
          <w:lang w:val="sv-SE"/>
        </w:rPr>
        <w:t>ötsel av</w:t>
      </w:r>
      <w:r w:rsidR="00FF7496">
        <w:rPr>
          <w:lang w:val="sv-SE"/>
        </w:rPr>
        <w:t xml:space="preserve"> omgivande mark kring</w:t>
      </w:r>
      <w:r w:rsidR="00841FC0" w:rsidRPr="00841FC0">
        <w:rPr>
          <w:lang w:val="sv-SE"/>
        </w:rPr>
        <w:t xml:space="preserve"> skyddsvärda träd</w:t>
      </w:r>
    </w:p>
    <w:p w:rsidR="00FF7496" w:rsidRDefault="00FF7496" w:rsidP="000F144E">
      <w:pPr>
        <w:rPr>
          <w:lang w:val="sv-SE"/>
        </w:rPr>
      </w:pPr>
    </w:p>
    <w:p w:rsidR="00FF7496" w:rsidRDefault="00FF7496" w:rsidP="00FF7496">
      <w:pPr>
        <w:rPr>
          <w:lang w:val="sv-SE"/>
        </w:rPr>
      </w:pPr>
      <w:r w:rsidRPr="00841FC0">
        <w:rPr>
          <w:lang w:val="sv-SE"/>
        </w:rPr>
        <w:t>1</w:t>
      </w:r>
      <w:r>
        <w:rPr>
          <w:lang w:val="sv-SE"/>
        </w:rPr>
        <w:t>5</w:t>
      </w:r>
      <w:r w:rsidRPr="00841FC0">
        <w:rPr>
          <w:lang w:val="sv-SE"/>
        </w:rPr>
        <w:t>.</w:t>
      </w:r>
      <w:r>
        <w:rPr>
          <w:lang w:val="sv-SE"/>
        </w:rPr>
        <w:t>1</w:t>
      </w:r>
      <w:r w:rsidRPr="00841FC0">
        <w:rPr>
          <w:lang w:val="sv-SE"/>
        </w:rPr>
        <w:t>0 – 1</w:t>
      </w:r>
      <w:r>
        <w:rPr>
          <w:lang w:val="sv-SE"/>
        </w:rPr>
        <w:t>6</w:t>
      </w:r>
      <w:r w:rsidRPr="00841FC0">
        <w:rPr>
          <w:lang w:val="sv-SE"/>
        </w:rPr>
        <w:t>.</w:t>
      </w:r>
      <w:r>
        <w:rPr>
          <w:lang w:val="sv-SE"/>
        </w:rPr>
        <w:t>1</w:t>
      </w:r>
      <w:r w:rsidRPr="00841FC0">
        <w:rPr>
          <w:lang w:val="sv-SE"/>
        </w:rPr>
        <w:t>0 – Övning avseende skötsel av skyddsvärda träd</w:t>
      </w:r>
      <w:r>
        <w:rPr>
          <w:lang w:val="sv-SE"/>
        </w:rPr>
        <w:t xml:space="preserve"> samt introduktion till beskärning</w:t>
      </w:r>
      <w:r w:rsidRPr="00841FC0">
        <w:rPr>
          <w:lang w:val="sv-SE"/>
        </w:rPr>
        <w:t xml:space="preserve"> – inklusive fikapaus</w:t>
      </w:r>
    </w:p>
    <w:p w:rsidR="000F144E" w:rsidRDefault="000F144E" w:rsidP="000F144E">
      <w:pPr>
        <w:rPr>
          <w:lang w:val="sv-SE"/>
        </w:rPr>
      </w:pPr>
    </w:p>
    <w:p w:rsidR="000F144E" w:rsidRDefault="000F144E" w:rsidP="000F144E">
      <w:pPr>
        <w:rPr>
          <w:lang w:val="sv-SE"/>
        </w:rPr>
      </w:pPr>
      <w:r w:rsidRPr="00FF7496">
        <w:rPr>
          <w:lang w:val="sv-SE"/>
        </w:rPr>
        <w:t>16.</w:t>
      </w:r>
      <w:r w:rsidR="00AF4A6B" w:rsidRPr="00FF7496">
        <w:rPr>
          <w:lang w:val="sv-SE"/>
        </w:rPr>
        <w:t>1</w:t>
      </w:r>
      <w:r w:rsidR="00FF7496">
        <w:rPr>
          <w:lang w:val="sv-SE"/>
        </w:rPr>
        <w:t>0</w:t>
      </w:r>
      <w:r w:rsidRPr="00FF7496">
        <w:rPr>
          <w:lang w:val="sv-SE"/>
        </w:rPr>
        <w:t xml:space="preserve"> – 16.30 – </w:t>
      </w:r>
      <w:r w:rsidR="00841FC0" w:rsidRPr="00FF7496">
        <w:rPr>
          <w:lang w:val="sv-SE"/>
        </w:rPr>
        <w:t>Skydd, lagstiftning, frågor och sammanfattning av kursen</w:t>
      </w:r>
    </w:p>
    <w:p w:rsidR="00FF7496" w:rsidRDefault="00FF7496" w:rsidP="000F144E">
      <w:pPr>
        <w:rPr>
          <w:lang w:val="sv-SE"/>
        </w:rPr>
      </w:pPr>
    </w:p>
    <w:p w:rsidR="00FF7496" w:rsidRDefault="00FF7496" w:rsidP="000F144E">
      <w:pPr>
        <w:rPr>
          <w:lang w:val="sv-SE"/>
        </w:rPr>
      </w:pPr>
    </w:p>
    <w:sectPr w:rsidR="00FF749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14CCC" w:rsidRDefault="00614CCC" w:rsidP="000F144E">
      <w:r>
        <w:separator/>
      </w:r>
    </w:p>
  </w:endnote>
  <w:endnote w:type="continuationSeparator" w:id="0">
    <w:p w:rsidR="00614CCC" w:rsidRDefault="00614CCC" w:rsidP="000F14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C4F86" w:rsidRDefault="00AC4F86">
    <w:pPr>
      <w:pStyle w:val="Voetteks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4060" w:rsidRPr="000514C0" w:rsidRDefault="00104060">
    <w:pPr>
      <w:pStyle w:val="Voettekst"/>
      <w:rPr>
        <w:color w:val="808080" w:themeColor="background1" w:themeShade="80"/>
        <w:sz w:val="12"/>
        <w:szCs w:val="12"/>
      </w:rPr>
    </w:pPr>
    <w:proofErr w:type="spellStart"/>
    <w:r w:rsidRPr="000514C0">
      <w:rPr>
        <w:color w:val="808080" w:themeColor="background1" w:themeShade="80"/>
        <w:sz w:val="12"/>
        <w:szCs w:val="12"/>
      </w:rPr>
      <w:t>Projektet</w:t>
    </w:r>
    <w:proofErr w:type="spellEnd"/>
    <w:r w:rsidRPr="000514C0">
      <w:rPr>
        <w:color w:val="808080" w:themeColor="background1" w:themeShade="80"/>
        <w:sz w:val="12"/>
        <w:szCs w:val="12"/>
      </w:rPr>
      <w:t xml:space="preserve"> </w:t>
    </w:r>
    <w:proofErr w:type="spellStart"/>
    <w:r w:rsidRPr="000514C0">
      <w:rPr>
        <w:color w:val="808080" w:themeColor="background1" w:themeShade="80"/>
        <w:sz w:val="12"/>
        <w:szCs w:val="12"/>
      </w:rPr>
      <w:t>genomförs</w:t>
    </w:r>
    <w:proofErr w:type="spellEnd"/>
    <w:r w:rsidRPr="000514C0">
      <w:rPr>
        <w:color w:val="808080" w:themeColor="background1" w:themeShade="80"/>
        <w:sz w:val="12"/>
        <w:szCs w:val="12"/>
      </w:rPr>
      <w:t xml:space="preserve"> med </w:t>
    </w:r>
    <w:proofErr w:type="spellStart"/>
    <w:r w:rsidRPr="000514C0">
      <w:rPr>
        <w:color w:val="808080" w:themeColor="background1" w:themeShade="80"/>
        <w:sz w:val="12"/>
        <w:szCs w:val="12"/>
      </w:rPr>
      <w:t>ekonomiskt</w:t>
    </w:r>
    <w:proofErr w:type="spellEnd"/>
    <w:r w:rsidRPr="000514C0">
      <w:rPr>
        <w:color w:val="808080" w:themeColor="background1" w:themeShade="80"/>
        <w:sz w:val="12"/>
        <w:szCs w:val="12"/>
      </w:rPr>
      <w:t xml:space="preserve"> </w:t>
    </w:r>
    <w:proofErr w:type="spellStart"/>
    <w:r w:rsidRPr="000514C0">
      <w:rPr>
        <w:color w:val="808080" w:themeColor="background1" w:themeShade="80"/>
        <w:sz w:val="12"/>
        <w:szCs w:val="12"/>
      </w:rPr>
      <w:t>stöd</w:t>
    </w:r>
    <w:proofErr w:type="spellEnd"/>
    <w:r w:rsidRPr="000514C0">
      <w:rPr>
        <w:color w:val="808080" w:themeColor="background1" w:themeShade="80"/>
        <w:sz w:val="12"/>
        <w:szCs w:val="12"/>
      </w:rPr>
      <w:t xml:space="preserve"> </w:t>
    </w:r>
    <w:proofErr w:type="spellStart"/>
    <w:r w:rsidRPr="000514C0">
      <w:rPr>
        <w:color w:val="808080" w:themeColor="background1" w:themeShade="80"/>
        <w:sz w:val="12"/>
        <w:szCs w:val="12"/>
      </w:rPr>
      <w:t>från</w:t>
    </w:r>
    <w:proofErr w:type="spellEnd"/>
    <w:r w:rsidRPr="000514C0">
      <w:rPr>
        <w:color w:val="808080" w:themeColor="background1" w:themeShade="80"/>
        <w:sz w:val="12"/>
        <w:szCs w:val="12"/>
      </w:rPr>
      <w:t xml:space="preserve"> </w:t>
    </w:r>
    <w:proofErr w:type="spellStart"/>
    <w:r w:rsidRPr="000514C0">
      <w:rPr>
        <w:color w:val="808080" w:themeColor="background1" w:themeShade="80"/>
        <w:sz w:val="12"/>
        <w:szCs w:val="12"/>
      </w:rPr>
      <w:t>Europeiska</w:t>
    </w:r>
    <w:proofErr w:type="spellEnd"/>
    <w:r w:rsidRPr="000514C0">
      <w:rPr>
        <w:color w:val="808080" w:themeColor="background1" w:themeShade="80"/>
        <w:sz w:val="12"/>
        <w:szCs w:val="12"/>
      </w:rPr>
      <w:t xml:space="preserve"> </w:t>
    </w:r>
    <w:proofErr w:type="spellStart"/>
    <w:r w:rsidRPr="000514C0">
      <w:rPr>
        <w:color w:val="808080" w:themeColor="background1" w:themeShade="80"/>
        <w:sz w:val="12"/>
        <w:szCs w:val="12"/>
      </w:rPr>
      <w:t>kommissionen</w:t>
    </w:r>
    <w:proofErr w:type="spellEnd"/>
    <w:r w:rsidRPr="000514C0">
      <w:rPr>
        <w:color w:val="808080" w:themeColor="background1" w:themeShade="80"/>
        <w:sz w:val="12"/>
        <w:szCs w:val="12"/>
      </w:rPr>
      <w:t xml:space="preserve">. </w:t>
    </w:r>
    <w:proofErr w:type="spellStart"/>
    <w:r w:rsidRPr="000514C0">
      <w:rPr>
        <w:color w:val="808080" w:themeColor="background1" w:themeShade="80"/>
        <w:sz w:val="12"/>
        <w:szCs w:val="12"/>
      </w:rPr>
      <w:t>För</w:t>
    </w:r>
    <w:proofErr w:type="spellEnd"/>
    <w:r w:rsidRPr="000514C0">
      <w:rPr>
        <w:color w:val="808080" w:themeColor="background1" w:themeShade="80"/>
        <w:sz w:val="12"/>
        <w:szCs w:val="12"/>
      </w:rPr>
      <w:t xml:space="preserve"> </w:t>
    </w:r>
    <w:proofErr w:type="spellStart"/>
    <w:r w:rsidRPr="000514C0">
      <w:rPr>
        <w:color w:val="808080" w:themeColor="background1" w:themeShade="80"/>
        <w:sz w:val="12"/>
        <w:szCs w:val="12"/>
      </w:rPr>
      <w:t>uppgifterna</w:t>
    </w:r>
    <w:proofErr w:type="spellEnd"/>
    <w:r w:rsidRPr="000514C0">
      <w:rPr>
        <w:color w:val="808080" w:themeColor="background1" w:themeShade="80"/>
        <w:sz w:val="12"/>
        <w:szCs w:val="12"/>
      </w:rPr>
      <w:t xml:space="preserve"> </w:t>
    </w:r>
    <w:proofErr w:type="spellStart"/>
    <w:r w:rsidRPr="000514C0">
      <w:rPr>
        <w:color w:val="808080" w:themeColor="background1" w:themeShade="80"/>
        <w:sz w:val="12"/>
        <w:szCs w:val="12"/>
      </w:rPr>
      <w:t>i</w:t>
    </w:r>
    <w:proofErr w:type="spellEnd"/>
    <w:r w:rsidRPr="000514C0">
      <w:rPr>
        <w:color w:val="808080" w:themeColor="background1" w:themeShade="80"/>
        <w:sz w:val="12"/>
        <w:szCs w:val="12"/>
      </w:rPr>
      <w:t xml:space="preserve"> </w:t>
    </w:r>
    <w:proofErr w:type="spellStart"/>
    <w:r w:rsidRPr="000514C0">
      <w:rPr>
        <w:color w:val="808080" w:themeColor="background1" w:themeShade="80"/>
        <w:sz w:val="12"/>
        <w:szCs w:val="12"/>
      </w:rPr>
      <w:t>denna</w:t>
    </w:r>
    <w:proofErr w:type="spellEnd"/>
    <w:r w:rsidRPr="000514C0">
      <w:rPr>
        <w:color w:val="808080" w:themeColor="background1" w:themeShade="80"/>
        <w:sz w:val="12"/>
        <w:szCs w:val="12"/>
      </w:rPr>
      <w:t xml:space="preserve"> </w:t>
    </w:r>
    <w:proofErr w:type="spellStart"/>
    <w:r w:rsidRPr="000514C0">
      <w:rPr>
        <w:color w:val="808080" w:themeColor="background1" w:themeShade="80"/>
        <w:sz w:val="12"/>
        <w:szCs w:val="12"/>
      </w:rPr>
      <w:t>publikation</w:t>
    </w:r>
    <w:proofErr w:type="spellEnd"/>
    <w:r w:rsidRPr="000514C0">
      <w:rPr>
        <w:color w:val="808080" w:themeColor="background1" w:themeShade="80"/>
        <w:sz w:val="12"/>
        <w:szCs w:val="12"/>
      </w:rPr>
      <w:t xml:space="preserve"> </w:t>
    </w:r>
    <w:proofErr w:type="spellStart"/>
    <w:r w:rsidRPr="000514C0">
      <w:rPr>
        <w:color w:val="808080" w:themeColor="background1" w:themeShade="80"/>
        <w:sz w:val="12"/>
        <w:szCs w:val="12"/>
      </w:rPr>
      <w:t>ansvarar</w:t>
    </w:r>
    <w:proofErr w:type="spellEnd"/>
    <w:r w:rsidRPr="000514C0">
      <w:rPr>
        <w:color w:val="808080" w:themeColor="background1" w:themeShade="80"/>
        <w:sz w:val="12"/>
        <w:szCs w:val="12"/>
      </w:rPr>
      <w:t xml:space="preserve"> </w:t>
    </w:r>
    <w:proofErr w:type="spellStart"/>
    <w:r w:rsidRPr="000514C0">
      <w:rPr>
        <w:color w:val="808080" w:themeColor="background1" w:themeShade="80"/>
        <w:sz w:val="12"/>
        <w:szCs w:val="12"/>
      </w:rPr>
      <w:t>endast</w:t>
    </w:r>
    <w:proofErr w:type="spellEnd"/>
    <w:r w:rsidRPr="000514C0">
      <w:rPr>
        <w:color w:val="808080" w:themeColor="background1" w:themeShade="80"/>
        <w:sz w:val="12"/>
        <w:szCs w:val="12"/>
      </w:rPr>
      <w:t xml:space="preserve"> </w:t>
    </w:r>
    <w:proofErr w:type="spellStart"/>
    <w:r w:rsidRPr="000514C0">
      <w:rPr>
        <w:color w:val="808080" w:themeColor="background1" w:themeShade="80"/>
        <w:sz w:val="12"/>
        <w:szCs w:val="12"/>
      </w:rPr>
      <w:t>upphovsmannen</w:t>
    </w:r>
    <w:proofErr w:type="spellEnd"/>
    <w:r w:rsidRPr="000514C0">
      <w:rPr>
        <w:color w:val="808080" w:themeColor="background1" w:themeShade="80"/>
        <w:sz w:val="12"/>
        <w:szCs w:val="12"/>
      </w:rPr>
      <w:t xml:space="preserve">. </w:t>
    </w:r>
    <w:proofErr w:type="spellStart"/>
    <w:r w:rsidRPr="000514C0">
      <w:rPr>
        <w:color w:val="808080" w:themeColor="background1" w:themeShade="80"/>
        <w:sz w:val="12"/>
        <w:szCs w:val="12"/>
      </w:rPr>
      <w:t>Europeiska</w:t>
    </w:r>
    <w:proofErr w:type="spellEnd"/>
    <w:r w:rsidRPr="000514C0">
      <w:rPr>
        <w:color w:val="808080" w:themeColor="background1" w:themeShade="80"/>
        <w:sz w:val="12"/>
        <w:szCs w:val="12"/>
      </w:rPr>
      <w:t xml:space="preserve"> </w:t>
    </w:r>
    <w:proofErr w:type="spellStart"/>
    <w:r w:rsidRPr="000514C0">
      <w:rPr>
        <w:color w:val="808080" w:themeColor="background1" w:themeShade="80"/>
        <w:sz w:val="12"/>
        <w:szCs w:val="12"/>
      </w:rPr>
      <w:t>kommissionen</w:t>
    </w:r>
    <w:proofErr w:type="spellEnd"/>
    <w:r w:rsidRPr="000514C0">
      <w:rPr>
        <w:color w:val="808080" w:themeColor="background1" w:themeShade="80"/>
        <w:sz w:val="12"/>
        <w:szCs w:val="12"/>
      </w:rPr>
      <w:t xml:space="preserve"> tar in</w:t>
    </w:r>
    <w:bookmarkStart w:id="0" w:name="_GoBack"/>
    <w:bookmarkEnd w:id="0"/>
    <w:r w:rsidRPr="000514C0">
      <w:rPr>
        <w:color w:val="808080" w:themeColor="background1" w:themeShade="80"/>
        <w:sz w:val="12"/>
        <w:szCs w:val="12"/>
      </w:rPr>
      <w:t xml:space="preserve">get </w:t>
    </w:r>
    <w:proofErr w:type="spellStart"/>
    <w:r w:rsidRPr="000514C0">
      <w:rPr>
        <w:color w:val="808080" w:themeColor="background1" w:themeShade="80"/>
        <w:sz w:val="12"/>
        <w:szCs w:val="12"/>
      </w:rPr>
      <w:t>ansvar</w:t>
    </w:r>
    <w:proofErr w:type="spellEnd"/>
    <w:r w:rsidRPr="000514C0">
      <w:rPr>
        <w:color w:val="808080" w:themeColor="background1" w:themeShade="80"/>
        <w:sz w:val="12"/>
        <w:szCs w:val="12"/>
      </w:rPr>
      <w:t xml:space="preserve"> </w:t>
    </w:r>
    <w:proofErr w:type="spellStart"/>
    <w:r w:rsidRPr="000514C0">
      <w:rPr>
        <w:color w:val="808080" w:themeColor="background1" w:themeShade="80"/>
        <w:sz w:val="12"/>
        <w:szCs w:val="12"/>
      </w:rPr>
      <w:t>för</w:t>
    </w:r>
    <w:proofErr w:type="spellEnd"/>
    <w:r w:rsidRPr="000514C0">
      <w:rPr>
        <w:color w:val="808080" w:themeColor="background1" w:themeShade="80"/>
        <w:sz w:val="12"/>
        <w:szCs w:val="12"/>
      </w:rPr>
      <w:t xml:space="preserve"> </w:t>
    </w:r>
    <w:proofErr w:type="spellStart"/>
    <w:r w:rsidRPr="000514C0">
      <w:rPr>
        <w:color w:val="808080" w:themeColor="background1" w:themeShade="80"/>
        <w:sz w:val="12"/>
        <w:szCs w:val="12"/>
      </w:rPr>
      <w:t>hur</w:t>
    </w:r>
    <w:proofErr w:type="spellEnd"/>
    <w:r w:rsidRPr="000514C0">
      <w:rPr>
        <w:color w:val="808080" w:themeColor="background1" w:themeShade="80"/>
        <w:sz w:val="12"/>
        <w:szCs w:val="12"/>
      </w:rPr>
      <w:t xml:space="preserve"> </w:t>
    </w:r>
    <w:proofErr w:type="spellStart"/>
    <w:r w:rsidRPr="000514C0">
      <w:rPr>
        <w:color w:val="808080" w:themeColor="background1" w:themeShade="80"/>
        <w:sz w:val="12"/>
        <w:szCs w:val="12"/>
      </w:rPr>
      <w:t>dessa</w:t>
    </w:r>
    <w:proofErr w:type="spellEnd"/>
    <w:r w:rsidRPr="000514C0">
      <w:rPr>
        <w:color w:val="808080" w:themeColor="background1" w:themeShade="80"/>
        <w:sz w:val="12"/>
        <w:szCs w:val="12"/>
      </w:rPr>
      <w:t xml:space="preserve"> </w:t>
    </w:r>
    <w:proofErr w:type="spellStart"/>
    <w:r w:rsidRPr="000514C0">
      <w:rPr>
        <w:color w:val="808080" w:themeColor="background1" w:themeShade="80"/>
        <w:sz w:val="12"/>
        <w:szCs w:val="12"/>
      </w:rPr>
      <w:t>uppgifter</w:t>
    </w:r>
    <w:proofErr w:type="spellEnd"/>
    <w:r w:rsidRPr="000514C0">
      <w:rPr>
        <w:color w:val="808080" w:themeColor="background1" w:themeShade="80"/>
        <w:sz w:val="12"/>
        <w:szCs w:val="12"/>
      </w:rPr>
      <w:t xml:space="preserve"> </w:t>
    </w:r>
    <w:proofErr w:type="spellStart"/>
    <w:r w:rsidRPr="000514C0">
      <w:rPr>
        <w:color w:val="808080" w:themeColor="background1" w:themeShade="80"/>
        <w:sz w:val="12"/>
        <w:szCs w:val="12"/>
      </w:rPr>
      <w:t>kan</w:t>
    </w:r>
    <w:proofErr w:type="spellEnd"/>
    <w:r w:rsidRPr="000514C0">
      <w:rPr>
        <w:color w:val="808080" w:themeColor="background1" w:themeShade="80"/>
        <w:sz w:val="12"/>
        <w:szCs w:val="12"/>
      </w:rPr>
      <w:t xml:space="preserve"> </w:t>
    </w:r>
    <w:proofErr w:type="spellStart"/>
    <w:r w:rsidRPr="000514C0">
      <w:rPr>
        <w:color w:val="808080" w:themeColor="background1" w:themeShade="80"/>
        <w:sz w:val="12"/>
        <w:szCs w:val="12"/>
      </w:rPr>
      <w:t>komma</w:t>
    </w:r>
    <w:proofErr w:type="spellEnd"/>
    <w:r w:rsidRPr="000514C0">
      <w:rPr>
        <w:color w:val="808080" w:themeColor="background1" w:themeShade="80"/>
        <w:sz w:val="12"/>
        <w:szCs w:val="12"/>
      </w:rPr>
      <w:t xml:space="preserve"> </w:t>
    </w:r>
    <w:proofErr w:type="spellStart"/>
    <w:r w:rsidRPr="000514C0">
      <w:rPr>
        <w:color w:val="808080" w:themeColor="background1" w:themeShade="80"/>
        <w:sz w:val="12"/>
        <w:szCs w:val="12"/>
      </w:rPr>
      <w:t>att</w:t>
    </w:r>
    <w:proofErr w:type="spellEnd"/>
    <w:r w:rsidRPr="000514C0">
      <w:rPr>
        <w:color w:val="808080" w:themeColor="background1" w:themeShade="80"/>
        <w:sz w:val="12"/>
        <w:szCs w:val="12"/>
      </w:rPr>
      <w:t xml:space="preserve"> </w:t>
    </w:r>
    <w:proofErr w:type="spellStart"/>
    <w:r w:rsidRPr="000514C0">
      <w:rPr>
        <w:color w:val="808080" w:themeColor="background1" w:themeShade="80"/>
        <w:sz w:val="12"/>
        <w:szCs w:val="12"/>
      </w:rPr>
      <w:t>användas</w:t>
    </w:r>
    <w:proofErr w:type="spellEnd"/>
    <w:r w:rsidRPr="000514C0">
      <w:rPr>
        <w:color w:val="808080" w:themeColor="background1" w:themeShade="80"/>
        <w:sz w:val="12"/>
        <w:szCs w:val="12"/>
      </w:rPr>
      <w:t>.</w:t>
    </w:r>
  </w:p>
  <w:p w:rsidR="00104060" w:rsidRDefault="00104060">
    <w:pPr>
      <w:pStyle w:val="Voettekst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C4F86" w:rsidRDefault="00AC4F86">
    <w:pPr>
      <w:pStyle w:val="Voetteks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14CCC" w:rsidRDefault="00614CCC" w:rsidP="000F144E">
      <w:r>
        <w:separator/>
      </w:r>
    </w:p>
  </w:footnote>
  <w:footnote w:type="continuationSeparator" w:id="0">
    <w:p w:rsidR="00614CCC" w:rsidRDefault="00614CCC" w:rsidP="000F144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C4F86" w:rsidRDefault="00AC4F86">
    <w:pPr>
      <w:pStyle w:val="Kopteks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144E" w:rsidRDefault="000F144E" w:rsidP="000F144E">
    <w:pPr>
      <w:pStyle w:val="Koptekst"/>
    </w:pPr>
    <w:r>
      <w:rPr>
        <w:noProof/>
        <w:lang w:val="nl-BE" w:eastAsia="nl-BE"/>
      </w:rPr>
      <w:drawing>
        <wp:inline distT="0" distB="0" distL="0" distR="0" wp14:anchorId="4A9238D4" wp14:editId="669B07F0">
          <wp:extent cx="819302" cy="503482"/>
          <wp:effectExtent l="0" t="0" r="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main_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18707" cy="50311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  <w:lang w:eastAsia="en-GB"/>
      </w:rPr>
      <w:t xml:space="preserve">                                                                                                     </w:t>
    </w:r>
    <w:r>
      <w:rPr>
        <w:noProof/>
        <w:lang w:val="nl-BE" w:eastAsia="nl-BE"/>
      </w:rPr>
      <w:drawing>
        <wp:inline distT="0" distB="0" distL="0" distR="0" wp14:anchorId="1A77D6E1" wp14:editId="027B4757">
          <wp:extent cx="1441094" cy="560056"/>
          <wp:effectExtent l="0" t="0" r="6985" b="0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EU_flag_LLP_RO.eps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46618" cy="56220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C4F86" w:rsidRDefault="00AC4F86">
    <w:pPr>
      <w:pStyle w:val="Kopteks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E716F4"/>
    <w:multiLevelType w:val="hybridMultilevel"/>
    <w:tmpl w:val="6700EB5C"/>
    <w:lvl w:ilvl="0" w:tplc="CF244A6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BF0562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F2E49D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496B85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FE0150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7E2CC8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1E47C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4FE92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DF824C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31165C4B"/>
    <w:multiLevelType w:val="hybridMultilevel"/>
    <w:tmpl w:val="DF206F04"/>
    <w:lvl w:ilvl="0" w:tplc="5068055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5D0783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81C142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59CE7C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8829E6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7E24E2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AA25ED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4C0320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07A65C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>
    <w:nsid w:val="79517428"/>
    <w:multiLevelType w:val="hybridMultilevel"/>
    <w:tmpl w:val="F1AE695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144E"/>
    <w:rsid w:val="000514C0"/>
    <w:rsid w:val="000E7A33"/>
    <w:rsid w:val="000F144E"/>
    <w:rsid w:val="00104060"/>
    <w:rsid w:val="002B0769"/>
    <w:rsid w:val="00330C83"/>
    <w:rsid w:val="00521572"/>
    <w:rsid w:val="00595473"/>
    <w:rsid w:val="00614CCC"/>
    <w:rsid w:val="00841FC0"/>
    <w:rsid w:val="00952FC1"/>
    <w:rsid w:val="00983B51"/>
    <w:rsid w:val="00AC3DAA"/>
    <w:rsid w:val="00AC4F86"/>
    <w:rsid w:val="00AC7039"/>
    <w:rsid w:val="00AD1990"/>
    <w:rsid w:val="00AF4A6B"/>
    <w:rsid w:val="00C528E7"/>
    <w:rsid w:val="00D322CD"/>
    <w:rsid w:val="00FF74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  <w:rsid w:val="000F144E"/>
    <w:pPr>
      <w:spacing w:after="0" w:line="240" w:lineRule="auto"/>
    </w:p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Ballontekst">
    <w:name w:val="Balloon Text"/>
    <w:basedOn w:val="Standaard"/>
    <w:link w:val="BallontekstChar"/>
    <w:uiPriority w:val="99"/>
    <w:semiHidden/>
    <w:unhideWhenUsed/>
    <w:rsid w:val="000F144E"/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0F144E"/>
    <w:rPr>
      <w:rFonts w:ascii="Tahoma" w:hAnsi="Tahoma" w:cs="Tahoma"/>
      <w:sz w:val="16"/>
      <w:szCs w:val="16"/>
    </w:rPr>
  </w:style>
  <w:style w:type="paragraph" w:styleId="Koptekst">
    <w:name w:val="header"/>
    <w:basedOn w:val="Standaard"/>
    <w:link w:val="KoptekstChar"/>
    <w:uiPriority w:val="99"/>
    <w:unhideWhenUsed/>
    <w:rsid w:val="000F144E"/>
    <w:pPr>
      <w:tabs>
        <w:tab w:val="center" w:pos="4513"/>
        <w:tab w:val="right" w:pos="9026"/>
      </w:tabs>
    </w:pPr>
  </w:style>
  <w:style w:type="character" w:customStyle="1" w:styleId="KoptekstChar">
    <w:name w:val="Koptekst Char"/>
    <w:basedOn w:val="Standaardalinea-lettertype"/>
    <w:link w:val="Koptekst"/>
    <w:uiPriority w:val="99"/>
    <w:rsid w:val="000F144E"/>
  </w:style>
  <w:style w:type="paragraph" w:styleId="Voettekst">
    <w:name w:val="footer"/>
    <w:basedOn w:val="Standaard"/>
    <w:link w:val="VoettekstChar"/>
    <w:uiPriority w:val="99"/>
    <w:unhideWhenUsed/>
    <w:rsid w:val="000F144E"/>
    <w:pPr>
      <w:tabs>
        <w:tab w:val="center" w:pos="4513"/>
        <w:tab w:val="right" w:pos="9026"/>
      </w:tabs>
    </w:pPr>
  </w:style>
  <w:style w:type="character" w:customStyle="1" w:styleId="VoettekstChar">
    <w:name w:val="Voettekst Char"/>
    <w:basedOn w:val="Standaardalinea-lettertype"/>
    <w:link w:val="Voettekst"/>
    <w:uiPriority w:val="99"/>
    <w:rsid w:val="000F144E"/>
  </w:style>
  <w:style w:type="paragraph" w:styleId="Lijstalinea">
    <w:name w:val="List Paragraph"/>
    <w:basedOn w:val="Standaard"/>
    <w:uiPriority w:val="34"/>
    <w:qFormat/>
    <w:rsid w:val="000F144E"/>
    <w:pPr>
      <w:spacing w:after="200" w:line="276" w:lineRule="auto"/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  <w:rsid w:val="000F144E"/>
    <w:pPr>
      <w:spacing w:after="0" w:line="240" w:lineRule="auto"/>
    </w:p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Ballontekst">
    <w:name w:val="Balloon Text"/>
    <w:basedOn w:val="Standaard"/>
    <w:link w:val="BallontekstChar"/>
    <w:uiPriority w:val="99"/>
    <w:semiHidden/>
    <w:unhideWhenUsed/>
    <w:rsid w:val="000F144E"/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0F144E"/>
    <w:rPr>
      <w:rFonts w:ascii="Tahoma" w:hAnsi="Tahoma" w:cs="Tahoma"/>
      <w:sz w:val="16"/>
      <w:szCs w:val="16"/>
    </w:rPr>
  </w:style>
  <w:style w:type="paragraph" w:styleId="Koptekst">
    <w:name w:val="header"/>
    <w:basedOn w:val="Standaard"/>
    <w:link w:val="KoptekstChar"/>
    <w:uiPriority w:val="99"/>
    <w:unhideWhenUsed/>
    <w:rsid w:val="000F144E"/>
    <w:pPr>
      <w:tabs>
        <w:tab w:val="center" w:pos="4513"/>
        <w:tab w:val="right" w:pos="9026"/>
      </w:tabs>
    </w:pPr>
  </w:style>
  <w:style w:type="character" w:customStyle="1" w:styleId="KoptekstChar">
    <w:name w:val="Koptekst Char"/>
    <w:basedOn w:val="Standaardalinea-lettertype"/>
    <w:link w:val="Koptekst"/>
    <w:uiPriority w:val="99"/>
    <w:rsid w:val="000F144E"/>
  </w:style>
  <w:style w:type="paragraph" w:styleId="Voettekst">
    <w:name w:val="footer"/>
    <w:basedOn w:val="Standaard"/>
    <w:link w:val="VoettekstChar"/>
    <w:uiPriority w:val="99"/>
    <w:unhideWhenUsed/>
    <w:rsid w:val="000F144E"/>
    <w:pPr>
      <w:tabs>
        <w:tab w:val="center" w:pos="4513"/>
        <w:tab w:val="right" w:pos="9026"/>
      </w:tabs>
    </w:pPr>
  </w:style>
  <w:style w:type="character" w:customStyle="1" w:styleId="VoettekstChar">
    <w:name w:val="Voettekst Char"/>
    <w:basedOn w:val="Standaardalinea-lettertype"/>
    <w:link w:val="Voettekst"/>
    <w:uiPriority w:val="99"/>
    <w:rsid w:val="000F144E"/>
  </w:style>
  <w:style w:type="paragraph" w:styleId="Lijstalinea">
    <w:name w:val="List Paragraph"/>
    <w:basedOn w:val="Standaard"/>
    <w:uiPriority w:val="34"/>
    <w:qFormat/>
    <w:rsid w:val="000F144E"/>
    <w:pPr>
      <w:spacing w:after="200" w:line="276" w:lineRule="auto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0412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60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462678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753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441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05277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21879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187</Words>
  <Characters>1032</Characters>
  <Application>Microsoft Office Word</Application>
  <DocSecurity>0</DocSecurity>
  <Lines>8</Lines>
  <Paragraphs>2</Paragraphs>
  <ScaleCrop>false</ScaleCrop>
  <HeadingPairs>
    <vt:vector size="6" baseType="variant">
      <vt:variant>
        <vt:lpstr>Titel</vt:lpstr>
      </vt:variant>
      <vt:variant>
        <vt:i4>1</vt:i4>
      </vt:variant>
      <vt:variant>
        <vt:lpstr>Rubrik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1217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Vikki</dc:creator>
  <cp:lastModifiedBy>Joye, Tom</cp:lastModifiedBy>
  <cp:revision>4</cp:revision>
  <dcterms:created xsi:type="dcterms:W3CDTF">2014-10-23T11:51:00Z</dcterms:created>
  <dcterms:modified xsi:type="dcterms:W3CDTF">2015-01-13T15:53:00Z</dcterms:modified>
</cp:coreProperties>
</file>